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012F2" w14:textId="3990D4B5" w:rsidR="00C84B8F" w:rsidRPr="00695051" w:rsidRDefault="001722FB" w:rsidP="00B06655">
      <w:pPr>
        <w:pStyle w:val="Heading1"/>
        <w:jc w:val="center"/>
        <w:rPr>
          <w:rFonts w:asciiTheme="minorHAnsi" w:hAnsiTheme="minorHAnsi" w:cstheme="minorHAnsi"/>
          <w:caps/>
          <w:sz w:val="28"/>
          <w:szCs w:val="28"/>
        </w:rPr>
      </w:pPr>
      <w:r>
        <w:rPr>
          <w:rFonts w:asciiTheme="minorHAnsi" w:hAnsiTheme="minorHAnsi" w:cstheme="minorHAnsi"/>
          <w:caps/>
          <w:sz w:val="28"/>
          <w:szCs w:val="28"/>
        </w:rPr>
        <w:t>Session Title</w:t>
      </w:r>
    </w:p>
    <w:p w14:paraId="0B7393E7" w14:textId="77777777" w:rsidR="00B06655" w:rsidRPr="00695051" w:rsidRDefault="00B06655" w:rsidP="00B06655">
      <w:pPr>
        <w:rPr>
          <w:rFonts w:asciiTheme="minorHAnsi" w:hAnsiTheme="minorHAnsi" w:cstheme="minorHAnsi"/>
        </w:rPr>
      </w:pPr>
    </w:p>
    <w:p w14:paraId="6BFDAB0E" w14:textId="193BD7C8" w:rsidR="00C84B8F" w:rsidRPr="00837750" w:rsidRDefault="00C84B8F" w:rsidP="00C37DDB">
      <w:pPr>
        <w:pStyle w:val="Heading2"/>
        <w:spacing w:line="480" w:lineRule="auto"/>
        <w:jc w:val="center"/>
        <w:rPr>
          <w:rFonts w:asciiTheme="minorHAnsi" w:hAnsiTheme="minorHAnsi" w:cstheme="minorHAnsi"/>
        </w:rPr>
      </w:pPr>
      <w:r w:rsidRPr="00837750">
        <w:rPr>
          <w:rFonts w:asciiTheme="minorHAnsi" w:hAnsiTheme="minorHAnsi" w:cstheme="minorHAnsi"/>
        </w:rPr>
        <w:t xml:space="preserve">Moderator:  </w:t>
      </w:r>
      <w:r w:rsidR="001722FB">
        <w:rPr>
          <w:rFonts w:asciiTheme="minorHAnsi" w:hAnsiTheme="minorHAnsi" w:cstheme="minorHAnsi"/>
        </w:rPr>
        <w:t>Name</w:t>
      </w:r>
      <w:r w:rsidR="00B06655" w:rsidRPr="00837750">
        <w:rPr>
          <w:rFonts w:asciiTheme="minorHAnsi" w:hAnsiTheme="minorHAnsi" w:cstheme="minorHAnsi"/>
        </w:rPr>
        <w:t xml:space="preserve">, </w:t>
      </w:r>
      <w:r w:rsidR="001722FB">
        <w:rPr>
          <w:rFonts w:asciiTheme="minorHAnsi" w:hAnsiTheme="minorHAnsi" w:cstheme="minorHAnsi"/>
        </w:rPr>
        <w:t>Affiliation</w:t>
      </w:r>
    </w:p>
    <w:p w14:paraId="7D982361" w14:textId="77777777" w:rsidR="00C84B8F" w:rsidRPr="002D5C41" w:rsidRDefault="00C84B8F" w:rsidP="00C37DDB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D5C41">
        <w:rPr>
          <w:rFonts w:asciiTheme="minorHAnsi" w:hAnsiTheme="minorHAnsi" w:cstheme="minorHAnsi"/>
          <w:sz w:val="22"/>
          <w:szCs w:val="22"/>
        </w:rPr>
        <w:t>PAPERS:</w:t>
      </w:r>
    </w:p>
    <w:p w14:paraId="509244A3" w14:textId="77777777" w:rsidR="00C84B8F" w:rsidRPr="002D5C41" w:rsidRDefault="00B06655">
      <w:pPr>
        <w:pStyle w:val="Heading3"/>
        <w:jc w:val="left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2D5C41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The Arc of Price Responsiveness – Consistency of Results across Time-Varying Pricing Studies</w:t>
      </w:r>
    </w:p>
    <w:p w14:paraId="165FF98F" w14:textId="77777777" w:rsidR="00C84B8F" w:rsidRPr="002D5C41" w:rsidRDefault="00B06655">
      <w:pPr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2D5C41">
        <w:rPr>
          <w:rFonts w:asciiTheme="minorHAnsi" w:hAnsiTheme="minorHAnsi" w:cstheme="minorHAnsi"/>
          <w:iCs/>
          <w:sz w:val="22"/>
          <w:szCs w:val="22"/>
        </w:rPr>
        <w:t>Ahmad Faruqui, The Brattle Group</w:t>
      </w:r>
    </w:p>
    <w:p w14:paraId="7AF59C57" w14:textId="77777777" w:rsidR="0052259E" w:rsidRPr="002D5C41" w:rsidRDefault="00B06655">
      <w:pPr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2D5C41">
        <w:rPr>
          <w:rFonts w:asciiTheme="minorHAnsi" w:hAnsiTheme="minorHAnsi" w:cstheme="minorHAnsi"/>
          <w:iCs/>
          <w:sz w:val="22"/>
          <w:szCs w:val="22"/>
        </w:rPr>
        <w:t>Sanem Sergici, The Brattle Group</w:t>
      </w:r>
    </w:p>
    <w:p w14:paraId="3B7BBB0E" w14:textId="77777777" w:rsidR="0052259E" w:rsidRPr="002D5C41" w:rsidRDefault="00B06655">
      <w:pPr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2D5C41">
        <w:rPr>
          <w:rFonts w:asciiTheme="minorHAnsi" w:hAnsiTheme="minorHAnsi" w:cstheme="minorHAnsi"/>
          <w:iCs/>
          <w:sz w:val="22"/>
          <w:szCs w:val="22"/>
        </w:rPr>
        <w:t>Eric Schultz, The Brattle Group</w:t>
      </w:r>
    </w:p>
    <w:p w14:paraId="14C3CEE5" w14:textId="77777777" w:rsidR="00B06655" w:rsidRPr="002D5C41" w:rsidRDefault="00B06655" w:rsidP="00B06655">
      <w:pPr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2D5C41">
        <w:rPr>
          <w:rFonts w:asciiTheme="minorHAnsi" w:hAnsiTheme="minorHAnsi" w:cstheme="minorHAnsi"/>
          <w:iCs/>
          <w:sz w:val="22"/>
          <w:szCs w:val="22"/>
        </w:rPr>
        <w:t>Barb Ryan, Strategies for Improving Customer Response to CPP Price Signals</w:t>
      </w:r>
    </w:p>
    <w:p w14:paraId="36E4F39F" w14:textId="77777777" w:rsidR="00B06655" w:rsidRPr="002D5C41" w:rsidRDefault="00B06655" w:rsidP="00B06655">
      <w:pPr>
        <w:pStyle w:val="Heading3"/>
        <w:jc w:val="left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2D5C41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Default Critical Peak Pricing for Non-residential Customers: Do Demand Reductions Persist? Are the Reductions Reliable?</w:t>
      </w:r>
    </w:p>
    <w:p w14:paraId="0862D8BB" w14:textId="77777777" w:rsidR="00B06655" w:rsidRPr="002D5C41" w:rsidRDefault="00B06655" w:rsidP="00B06655">
      <w:pPr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2D5C41">
        <w:rPr>
          <w:rFonts w:asciiTheme="minorHAnsi" w:hAnsiTheme="minorHAnsi" w:cstheme="minorHAnsi"/>
          <w:iCs/>
          <w:sz w:val="22"/>
          <w:szCs w:val="22"/>
        </w:rPr>
        <w:t>Candice Churchwell, Freeman, Sullivan &amp; Co.</w:t>
      </w:r>
    </w:p>
    <w:p w14:paraId="532139BA" w14:textId="77777777" w:rsidR="00B06655" w:rsidRPr="002D5C41" w:rsidRDefault="00B06655" w:rsidP="00B06655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2D5C41">
        <w:rPr>
          <w:rFonts w:asciiTheme="minorHAnsi" w:hAnsiTheme="minorHAnsi" w:cstheme="minorHAnsi"/>
          <w:b/>
          <w:iCs/>
          <w:sz w:val="22"/>
          <w:szCs w:val="22"/>
        </w:rPr>
        <w:t>Strategies for Improving Customer Response to CPP Price Signals</w:t>
      </w:r>
    </w:p>
    <w:p w14:paraId="3CB06C76" w14:textId="77777777" w:rsidR="00B06655" w:rsidRPr="002D5C41" w:rsidRDefault="00B06655">
      <w:pPr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2D5C41">
        <w:rPr>
          <w:rFonts w:asciiTheme="minorHAnsi" w:hAnsiTheme="minorHAnsi" w:cstheme="minorHAnsi"/>
          <w:iCs/>
          <w:sz w:val="22"/>
          <w:szCs w:val="22"/>
        </w:rPr>
        <w:t>Barb Ryan, EnerNOC Consulting Services</w:t>
      </w:r>
    </w:p>
    <w:p w14:paraId="573DC72E" w14:textId="77777777" w:rsidR="00B06655" w:rsidRPr="002D5C41" w:rsidRDefault="00B06655">
      <w:pPr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2D5C41">
        <w:rPr>
          <w:rFonts w:asciiTheme="minorHAnsi" w:hAnsiTheme="minorHAnsi" w:cstheme="minorHAnsi"/>
          <w:iCs/>
          <w:sz w:val="22"/>
          <w:szCs w:val="22"/>
        </w:rPr>
        <w:t>Mark S. Martinez, SCE</w:t>
      </w:r>
    </w:p>
    <w:p w14:paraId="780F0128" w14:textId="77777777" w:rsidR="00B06655" w:rsidRPr="002D5C41" w:rsidRDefault="00B06655">
      <w:pPr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2D5C41">
        <w:rPr>
          <w:rFonts w:asciiTheme="minorHAnsi" w:hAnsiTheme="minorHAnsi" w:cstheme="minorHAnsi"/>
          <w:iCs/>
          <w:sz w:val="22"/>
          <w:szCs w:val="22"/>
        </w:rPr>
        <w:t>Kathryn Smith, SDG&amp;E</w:t>
      </w:r>
    </w:p>
    <w:p w14:paraId="72AC4660" w14:textId="77777777" w:rsidR="00B06655" w:rsidRPr="002D5C41" w:rsidRDefault="00B06655">
      <w:pPr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2D5C41">
        <w:rPr>
          <w:rFonts w:asciiTheme="minorHAnsi" w:hAnsiTheme="minorHAnsi" w:cstheme="minorHAnsi"/>
          <w:iCs/>
          <w:sz w:val="22"/>
          <w:szCs w:val="22"/>
        </w:rPr>
        <w:t>Greg Mandelman, PG&amp;E</w:t>
      </w:r>
    </w:p>
    <w:p w14:paraId="5614D1FA" w14:textId="77777777" w:rsidR="00C84B8F" w:rsidRPr="002D5C41" w:rsidRDefault="00C84B8F">
      <w:pPr>
        <w:rPr>
          <w:rFonts w:asciiTheme="minorHAnsi" w:hAnsiTheme="minorHAnsi" w:cstheme="minorHAnsi"/>
          <w:sz w:val="22"/>
          <w:szCs w:val="22"/>
        </w:rPr>
      </w:pPr>
    </w:p>
    <w:p w14:paraId="77C83C75" w14:textId="77777777" w:rsidR="00C84B8F" w:rsidRPr="002D5C41" w:rsidRDefault="00C84B8F">
      <w:pPr>
        <w:rPr>
          <w:rFonts w:asciiTheme="minorHAnsi" w:hAnsiTheme="minorHAnsi" w:cstheme="minorHAnsi"/>
          <w:sz w:val="22"/>
          <w:szCs w:val="22"/>
        </w:rPr>
      </w:pPr>
      <w:r w:rsidRPr="002D5C41">
        <w:rPr>
          <w:rFonts w:asciiTheme="minorHAnsi" w:hAnsiTheme="minorHAnsi" w:cstheme="minorHAnsi"/>
          <w:bCs/>
          <w:sz w:val="22"/>
          <w:szCs w:val="22"/>
        </w:rPr>
        <w:t>SESSION SUMMARY:</w:t>
      </w:r>
    </w:p>
    <w:p w14:paraId="57C45022" w14:textId="77777777" w:rsidR="00C84B8F" w:rsidRPr="002D5C41" w:rsidRDefault="00837750" w:rsidP="00837750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1431D77" w14:textId="77777777" w:rsidR="0079757C" w:rsidRPr="00695051" w:rsidRDefault="00B06655" w:rsidP="00EB1E2C">
      <w:pPr>
        <w:pStyle w:val="BodyText0"/>
        <w:jc w:val="left"/>
        <w:rPr>
          <w:rFonts w:asciiTheme="minorHAnsi" w:hAnsiTheme="minorHAnsi" w:cstheme="minorHAnsi"/>
          <w:sz w:val="22"/>
          <w:szCs w:val="22"/>
        </w:rPr>
      </w:pPr>
      <w:r w:rsidRPr="002D5C41">
        <w:rPr>
          <w:rFonts w:asciiTheme="minorHAnsi" w:hAnsiTheme="minorHAnsi" w:cstheme="minorHAnsi"/>
          <w:sz w:val="22"/>
          <w:szCs w:val="22"/>
        </w:rPr>
        <w:t>This session includes three papers that touch on different aspects of critical peak pricing (CPP) and other dynamic pricing treatments. These include the consistency of customer response across a range of largely residential pilot programs; assessing the persistence of the response of non-residential customers who have faced CPP prices for several years; and surveying commercial and manufacturing customers to determine actions that they report taking during CPP events in order to provide guidance for improving customer response</w:t>
      </w:r>
      <w:r w:rsidRPr="00695051">
        <w:rPr>
          <w:rFonts w:asciiTheme="minorHAnsi" w:hAnsiTheme="minorHAnsi" w:cstheme="minorHAnsi"/>
          <w:sz w:val="22"/>
          <w:szCs w:val="22"/>
        </w:rPr>
        <w:t>.</w:t>
      </w:r>
    </w:p>
    <w:sectPr w:rsidR="0079757C" w:rsidRPr="00695051" w:rsidSect="003F2F8F">
      <w:footerReference w:type="default" r:id="rId6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D0F62" w14:textId="77777777" w:rsidR="00EC40DE" w:rsidRDefault="00EC40DE" w:rsidP="00D167C1">
      <w:r>
        <w:separator/>
      </w:r>
    </w:p>
  </w:endnote>
  <w:endnote w:type="continuationSeparator" w:id="0">
    <w:p w14:paraId="7B1CD7A4" w14:textId="77777777" w:rsidR="00EC40DE" w:rsidRDefault="00EC40DE" w:rsidP="00D1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3BBA" w14:textId="47D460C2" w:rsidR="00D167C1" w:rsidRPr="007F7B27" w:rsidRDefault="007F7B27" w:rsidP="007F7B27">
    <w:pPr>
      <w:pStyle w:val="Footer"/>
      <w:pBdr>
        <w:top w:val="single" w:sz="4" w:space="1" w:color="auto"/>
      </w:pBdr>
      <w:rPr>
        <w:rFonts w:ascii="Calibri" w:hAnsi="Calibri" w:cs="Calibri"/>
        <w:b/>
        <w:sz w:val="18"/>
        <w:szCs w:val="18"/>
      </w:rPr>
    </w:pPr>
    <w:r w:rsidRPr="007F7B27">
      <w:rPr>
        <w:rFonts w:ascii="Calibri" w:hAnsi="Calibri" w:cs="Calibri"/>
        <w:b/>
        <w:sz w:val="18"/>
        <w:szCs w:val="18"/>
      </w:rPr>
      <w:t>20</w:t>
    </w:r>
    <w:r w:rsidR="00A06C5E">
      <w:rPr>
        <w:rFonts w:ascii="Calibri" w:hAnsi="Calibri" w:cs="Calibri"/>
        <w:b/>
        <w:sz w:val="18"/>
        <w:szCs w:val="18"/>
      </w:rPr>
      <w:t>2</w:t>
    </w:r>
    <w:r w:rsidR="001722FB">
      <w:rPr>
        <w:rFonts w:ascii="Calibri" w:hAnsi="Calibri" w:cs="Calibri"/>
        <w:b/>
        <w:sz w:val="18"/>
        <w:szCs w:val="18"/>
      </w:rPr>
      <w:t>5</w:t>
    </w:r>
    <w:r w:rsidRPr="007F7B27">
      <w:rPr>
        <w:rFonts w:ascii="Calibri" w:hAnsi="Calibri" w:cs="Calibri"/>
        <w:b/>
        <w:sz w:val="18"/>
        <w:szCs w:val="18"/>
      </w:rPr>
      <w:t xml:space="preserve"> International Energy Program Evaluation Conference</w:t>
    </w:r>
    <w:r w:rsidR="00A06C5E">
      <w:rPr>
        <w:rFonts w:ascii="Calibri" w:hAnsi="Calibri" w:cs="Calibri"/>
        <w:b/>
        <w:sz w:val="18"/>
        <w:szCs w:val="18"/>
      </w:rPr>
      <w:t xml:space="preserve">, </w:t>
    </w:r>
    <w:r w:rsidR="001722FB">
      <w:rPr>
        <w:rFonts w:ascii="Calibri" w:hAnsi="Calibri" w:cs="Calibri"/>
        <w:b/>
        <w:sz w:val="18"/>
        <w:szCs w:val="18"/>
      </w:rPr>
      <w:t>Denver, 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360CC" w14:textId="77777777" w:rsidR="00EC40DE" w:rsidRDefault="00EC40DE" w:rsidP="00D167C1">
      <w:r>
        <w:separator/>
      </w:r>
    </w:p>
  </w:footnote>
  <w:footnote w:type="continuationSeparator" w:id="0">
    <w:p w14:paraId="7C394F61" w14:textId="77777777" w:rsidR="00EC40DE" w:rsidRDefault="00EC40DE" w:rsidP="00D1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8F"/>
    <w:rsid w:val="00050C7D"/>
    <w:rsid w:val="0017141E"/>
    <w:rsid w:val="001722FB"/>
    <w:rsid w:val="00197F9C"/>
    <w:rsid w:val="001F7561"/>
    <w:rsid w:val="002A77B3"/>
    <w:rsid w:val="002D5C41"/>
    <w:rsid w:val="003F2F8F"/>
    <w:rsid w:val="00470788"/>
    <w:rsid w:val="004A1FBB"/>
    <w:rsid w:val="005009DF"/>
    <w:rsid w:val="00506F02"/>
    <w:rsid w:val="0052259E"/>
    <w:rsid w:val="00573307"/>
    <w:rsid w:val="00601D67"/>
    <w:rsid w:val="00695051"/>
    <w:rsid w:val="006D7507"/>
    <w:rsid w:val="0079757C"/>
    <w:rsid w:val="007F7B27"/>
    <w:rsid w:val="008346E7"/>
    <w:rsid w:val="00837750"/>
    <w:rsid w:val="008F7BFF"/>
    <w:rsid w:val="009604D8"/>
    <w:rsid w:val="00963A53"/>
    <w:rsid w:val="009776BA"/>
    <w:rsid w:val="00A0220E"/>
    <w:rsid w:val="00A06C5E"/>
    <w:rsid w:val="00A8446D"/>
    <w:rsid w:val="00B06655"/>
    <w:rsid w:val="00B33CBB"/>
    <w:rsid w:val="00B71CB2"/>
    <w:rsid w:val="00BD2AC5"/>
    <w:rsid w:val="00C37DDB"/>
    <w:rsid w:val="00C837A2"/>
    <w:rsid w:val="00C84B8F"/>
    <w:rsid w:val="00D167C1"/>
    <w:rsid w:val="00DA4ED4"/>
    <w:rsid w:val="00DB4AB5"/>
    <w:rsid w:val="00DE2BC8"/>
    <w:rsid w:val="00E068DE"/>
    <w:rsid w:val="00E33A40"/>
    <w:rsid w:val="00E55A44"/>
    <w:rsid w:val="00E56288"/>
    <w:rsid w:val="00EB1E2C"/>
    <w:rsid w:val="00EC40DE"/>
    <w:rsid w:val="00F6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96C6A"/>
  <w15:chartTrackingRefBased/>
  <w15:docId w15:val="{A1C075AC-DA22-4EF1-B09F-033142D5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jc w:val="both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ubtitle1">
    <w:name w:val="Subtitle1"/>
    <w:basedOn w:val="Normal"/>
    <w:next w:val="authors"/>
    <w:pPr>
      <w:tabs>
        <w:tab w:val="left" w:pos="720"/>
        <w:tab w:val="left" w:pos="1440"/>
      </w:tabs>
      <w:jc w:val="center"/>
    </w:pPr>
    <w:rPr>
      <w:bCs/>
      <w:i/>
      <w:sz w:val="28"/>
      <w:szCs w:val="18"/>
    </w:rPr>
  </w:style>
  <w:style w:type="paragraph" w:customStyle="1" w:styleId="authors">
    <w:name w:val="authors"/>
    <w:basedOn w:val="Normal"/>
    <w:pPr>
      <w:tabs>
        <w:tab w:val="left" w:pos="720"/>
        <w:tab w:val="left" w:pos="1440"/>
      </w:tabs>
      <w:jc w:val="center"/>
    </w:pPr>
    <w:rPr>
      <w:i/>
    </w:rPr>
  </w:style>
  <w:style w:type="paragraph" w:styleId="BodyText">
    <w:name w:val="Body Text"/>
    <w:basedOn w:val="Normal"/>
    <w:rPr>
      <w:b/>
      <w:smallCaps/>
      <w:color w:val="000000"/>
      <w:sz w:val="22"/>
      <w:szCs w:val="22"/>
    </w:rPr>
  </w:style>
  <w:style w:type="paragraph" w:styleId="BodyTextIndent">
    <w:name w:val="Body Text Indent"/>
    <w:basedOn w:val="Normal"/>
    <w:pPr>
      <w:ind w:left="720"/>
    </w:pPr>
  </w:style>
  <w:style w:type="paragraph" w:styleId="DocumentMap">
    <w:name w:val="Document Map"/>
    <w:basedOn w:val="Normal"/>
    <w:semiHidden/>
    <w:rsid w:val="003F2F8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0">
    <w:name w:val="BodyText"/>
    <w:basedOn w:val="Normal"/>
    <w:rsid w:val="0079757C"/>
    <w:pPr>
      <w:tabs>
        <w:tab w:val="left" w:pos="0"/>
        <w:tab w:val="left" w:pos="721"/>
        <w:tab w:val="left" w:pos="1442"/>
        <w:tab w:val="left" w:pos="2163"/>
        <w:tab w:val="left" w:pos="2884"/>
        <w:tab w:val="left" w:pos="3605"/>
        <w:tab w:val="left" w:pos="4326"/>
        <w:tab w:val="left" w:pos="5047"/>
        <w:tab w:val="left" w:pos="5768"/>
        <w:tab w:val="left" w:pos="6489"/>
        <w:tab w:val="left" w:pos="7210"/>
        <w:tab w:val="left" w:pos="7931"/>
        <w:tab w:val="left" w:pos="8652"/>
        <w:tab w:val="left" w:pos="9373"/>
      </w:tabs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link w:val="HeaderChar"/>
    <w:rsid w:val="00D167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167C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67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67C1"/>
    <w:rPr>
      <w:sz w:val="24"/>
      <w:szCs w:val="24"/>
    </w:rPr>
  </w:style>
  <w:style w:type="paragraph" w:styleId="BalloonText">
    <w:name w:val="Balloon Text"/>
    <w:basedOn w:val="Normal"/>
    <w:link w:val="BalloonTextChar"/>
    <w:rsid w:val="00D16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67C1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B06655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Case for Portfolio Evaluations -- Methodologies, Challenges and Benefits</vt:lpstr>
    </vt:vector>
  </TitlesOfParts>
  <Company> 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Case for Portfolio Evaluations -- Methodologies, Challenges and Benefits</dc:title>
  <dc:subject/>
  <dc:creator>Sharyn Barata</dc:creator>
  <cp:keywords/>
  <dc:description/>
  <cp:lastModifiedBy>Sarah Castor</cp:lastModifiedBy>
  <cp:revision>3</cp:revision>
  <cp:lastPrinted>2013-07-11T16:48:00Z</cp:lastPrinted>
  <dcterms:created xsi:type="dcterms:W3CDTF">2025-05-07T19:20:00Z</dcterms:created>
  <dcterms:modified xsi:type="dcterms:W3CDTF">2025-05-07T19:21:00Z</dcterms:modified>
</cp:coreProperties>
</file>